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E5F3" w14:textId="4E770EB0" w:rsidR="00657BA7" w:rsidRPr="00657BA7" w:rsidRDefault="00084E6F" w:rsidP="00DC339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B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Søkbar tilskuddsordning</w:t>
      </w:r>
      <w:r w:rsidR="003903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runde 2</w:t>
      </w:r>
      <w:r w:rsidRPr="00657B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5E66909" w14:textId="42964A5A" w:rsidR="00DC3397" w:rsidRPr="00657BA7" w:rsidRDefault="00657BA7" w:rsidP="00657BA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BA7">
        <w:rPr>
          <w:rFonts w:ascii="Times New Roman" w:eastAsia="Times New Roman" w:hAnsi="Times New Roman" w:cs="Times New Roman"/>
          <w:sz w:val="24"/>
          <w:szCs w:val="24"/>
        </w:rPr>
        <w:t>Studieforbundet overføre</w:t>
      </w:r>
      <w:r w:rsidR="00AD749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57BA7">
        <w:rPr>
          <w:rFonts w:ascii="Times New Roman" w:eastAsia="Times New Roman" w:hAnsi="Times New Roman" w:cs="Times New Roman"/>
          <w:sz w:val="24"/>
          <w:szCs w:val="24"/>
        </w:rPr>
        <w:t xml:space="preserve"> ubenyttet opplæringstilskudd 2020 til 2021. </w:t>
      </w:r>
      <w:r w:rsidR="001753AE">
        <w:rPr>
          <w:rFonts w:ascii="Times New Roman" w:eastAsia="Times New Roman" w:hAnsi="Times New Roman" w:cs="Times New Roman"/>
          <w:sz w:val="24"/>
          <w:szCs w:val="24"/>
        </w:rPr>
        <w:t>Vi har allerede hatt en søknadsrunde, og nå settes det av ytterligere k</w:t>
      </w:r>
      <w:r w:rsidR="00AD7490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57BA7">
        <w:rPr>
          <w:rFonts w:ascii="Times New Roman" w:eastAsia="Times New Roman" w:hAnsi="Times New Roman" w:cs="Times New Roman"/>
          <w:sz w:val="24"/>
          <w:szCs w:val="24"/>
        </w:rPr>
        <w:t>400 000 til</w:t>
      </w:r>
      <w:r w:rsidR="00063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3A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57BA7">
        <w:rPr>
          <w:rFonts w:ascii="Times New Roman" w:eastAsia="Times New Roman" w:hAnsi="Times New Roman" w:cs="Times New Roman"/>
          <w:sz w:val="24"/>
          <w:szCs w:val="24"/>
        </w:rPr>
        <w:t>en midlertidig</w:t>
      </w:r>
      <w:r w:rsidR="001753A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57BA7">
        <w:rPr>
          <w:rFonts w:ascii="Times New Roman" w:eastAsia="Times New Roman" w:hAnsi="Times New Roman" w:cs="Times New Roman"/>
          <w:sz w:val="24"/>
          <w:szCs w:val="24"/>
        </w:rPr>
        <w:t xml:space="preserve"> tilskuddsordning</w:t>
      </w:r>
      <w:r w:rsidR="001753AE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657BA7">
        <w:rPr>
          <w:rFonts w:ascii="Times New Roman" w:eastAsia="Times New Roman" w:hAnsi="Times New Roman" w:cs="Times New Roman"/>
          <w:sz w:val="24"/>
          <w:szCs w:val="24"/>
        </w:rPr>
        <w:t xml:space="preserve"> for regionale og nasjonale samlinger for å motivere lagene til å arrangere kurs. Midlene utlyses umiddelbart med søknadsfrist </w:t>
      </w:r>
      <w:r w:rsidR="000F6BD7">
        <w:rPr>
          <w:rFonts w:ascii="Times New Roman" w:eastAsia="Times New Roman" w:hAnsi="Times New Roman" w:cs="Times New Roman"/>
          <w:sz w:val="24"/>
          <w:szCs w:val="24"/>
        </w:rPr>
        <w:t>15.</w:t>
      </w:r>
      <w:r w:rsidR="00EE74A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57BA7">
        <w:rPr>
          <w:rFonts w:ascii="Times New Roman" w:eastAsia="Times New Roman" w:hAnsi="Times New Roman" w:cs="Times New Roman"/>
          <w:sz w:val="24"/>
          <w:szCs w:val="24"/>
        </w:rPr>
        <w:t>.2021.</w:t>
      </w:r>
    </w:p>
    <w:p w14:paraId="1483F50B" w14:textId="4D35C72B" w:rsidR="00063322" w:rsidRDefault="00572FFC" w:rsidP="00063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C3397">
        <w:rPr>
          <w:rFonts w:ascii="Times New Roman" w:hAnsi="Times New Roman" w:cs="Times New Roman"/>
          <w:b/>
          <w:bCs/>
          <w:u w:val="single"/>
        </w:rPr>
        <w:t xml:space="preserve">Søknadsfrist: </w:t>
      </w:r>
      <w:r w:rsidR="000F6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</w:t>
      </w:r>
      <w:r w:rsidR="00FF0AB4" w:rsidRPr="00DC33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="00EE74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 w:rsidR="00FF0AB4" w:rsidRPr="00DC33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.2021</w:t>
      </w:r>
      <w:r w:rsidR="00DC3397" w:rsidRPr="00DC33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8B1C515" w14:textId="20C08390" w:rsidR="00FF0AB4" w:rsidRPr="00063322" w:rsidRDefault="00FF0AB4" w:rsidP="0085465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C3397">
        <w:rPr>
          <w:rFonts w:ascii="Times New Roman" w:hAnsi="Times New Roman" w:cs="Times New Roman"/>
          <w:sz w:val="24"/>
          <w:szCs w:val="24"/>
          <w:u w:val="single"/>
        </w:rPr>
        <w:br/>
      </w:r>
      <w:r w:rsidRPr="00DC3397">
        <w:rPr>
          <w:rFonts w:ascii="Times New Roman" w:hAnsi="Times New Roman" w:cs="Times New Roman"/>
          <w:b/>
          <w:bCs/>
          <w:sz w:val="24"/>
          <w:szCs w:val="24"/>
        </w:rPr>
        <w:t>Hvem kan søke;</w:t>
      </w:r>
      <w:r w:rsidRPr="00DC3397">
        <w:rPr>
          <w:rFonts w:ascii="Times New Roman" w:hAnsi="Times New Roman" w:cs="Times New Roman"/>
          <w:sz w:val="24"/>
          <w:szCs w:val="24"/>
        </w:rPr>
        <w:t xml:space="preserve"> fylkeslag, regionlag og sentrale medlemsorganisasjoner</w:t>
      </w:r>
    </w:p>
    <w:p w14:paraId="76E27232" w14:textId="77777777" w:rsidR="00FF0AB4" w:rsidRPr="00DC3397" w:rsidRDefault="00FF0AB4" w:rsidP="00854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397">
        <w:rPr>
          <w:rFonts w:ascii="Times New Roman" w:hAnsi="Times New Roman" w:cs="Times New Roman"/>
          <w:b/>
          <w:bCs/>
          <w:sz w:val="24"/>
          <w:szCs w:val="24"/>
        </w:rPr>
        <w:t>Hva kan søkes til;</w:t>
      </w:r>
      <w:r w:rsidRPr="00DC3397">
        <w:rPr>
          <w:rFonts w:ascii="Times New Roman" w:hAnsi="Times New Roman" w:cs="Times New Roman"/>
          <w:sz w:val="24"/>
          <w:szCs w:val="24"/>
        </w:rPr>
        <w:t xml:space="preserve"> fysiske og/eller digitale motivasjonssamlinger</w:t>
      </w:r>
    </w:p>
    <w:p w14:paraId="6843D183" w14:textId="6E4990E5" w:rsidR="00FF0AB4" w:rsidRPr="00DC3397" w:rsidRDefault="00FF0AB4" w:rsidP="008546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3397">
        <w:rPr>
          <w:rFonts w:ascii="Times New Roman" w:hAnsi="Times New Roman" w:cs="Times New Roman"/>
          <w:b/>
          <w:bCs/>
          <w:sz w:val="24"/>
          <w:szCs w:val="24"/>
        </w:rPr>
        <w:t>Hvem er målgruppe</w:t>
      </w:r>
      <w:r w:rsidRPr="00DC3397">
        <w:rPr>
          <w:rFonts w:ascii="Times New Roman" w:hAnsi="Times New Roman" w:cs="Times New Roman"/>
          <w:sz w:val="24"/>
          <w:szCs w:val="24"/>
        </w:rPr>
        <w:t>; ildsjeler, tillitsvalgte, kursarrangører og kurslærere</w:t>
      </w:r>
    </w:p>
    <w:p w14:paraId="0CC9776B" w14:textId="77777777" w:rsidR="00FF0AB4" w:rsidRPr="00DC3397" w:rsidRDefault="00FF0AB4" w:rsidP="008546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3397">
        <w:rPr>
          <w:rFonts w:ascii="Times New Roman" w:hAnsi="Times New Roman" w:cs="Times New Roman"/>
          <w:b/>
          <w:bCs/>
          <w:sz w:val="24"/>
          <w:szCs w:val="24"/>
        </w:rPr>
        <w:t>Hva må innholdet være</w:t>
      </w:r>
      <w:r w:rsidRPr="00DC3397">
        <w:rPr>
          <w:rFonts w:ascii="Times New Roman" w:hAnsi="Times New Roman" w:cs="Times New Roman"/>
          <w:sz w:val="24"/>
          <w:szCs w:val="24"/>
        </w:rPr>
        <w:t>; faglig påfyll, motivasjon for å arrangere kurs</w:t>
      </w:r>
    </w:p>
    <w:p w14:paraId="27F6FBC5" w14:textId="77777777" w:rsidR="00FF0AB4" w:rsidRPr="00DC3397" w:rsidRDefault="00FF0AB4" w:rsidP="008546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3397">
        <w:rPr>
          <w:rFonts w:ascii="Times New Roman" w:hAnsi="Times New Roman" w:cs="Times New Roman"/>
          <w:b/>
          <w:bCs/>
          <w:sz w:val="24"/>
          <w:szCs w:val="24"/>
        </w:rPr>
        <w:t>Varighet</w:t>
      </w:r>
      <w:r w:rsidRPr="00DC3397">
        <w:rPr>
          <w:rFonts w:ascii="Times New Roman" w:hAnsi="Times New Roman" w:cs="Times New Roman"/>
          <w:sz w:val="24"/>
          <w:szCs w:val="24"/>
        </w:rPr>
        <w:t>; ingen begrensning.</w:t>
      </w:r>
    </w:p>
    <w:p w14:paraId="49257B60" w14:textId="3F8AB4FC" w:rsidR="00FF0AB4" w:rsidRPr="00DC3397" w:rsidRDefault="00FF0AB4" w:rsidP="00DC33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397">
        <w:rPr>
          <w:rFonts w:ascii="Times New Roman" w:hAnsi="Times New Roman" w:cs="Times New Roman"/>
          <w:b/>
          <w:bCs/>
          <w:sz w:val="24"/>
          <w:szCs w:val="24"/>
        </w:rPr>
        <w:t>Hvilket tilskudd kan man få;</w:t>
      </w:r>
      <w:r w:rsidRPr="00DC3397">
        <w:rPr>
          <w:rFonts w:ascii="Times New Roman" w:hAnsi="Times New Roman" w:cs="Times New Roman"/>
          <w:sz w:val="24"/>
          <w:szCs w:val="24"/>
        </w:rPr>
        <w:t xml:space="preserve"> Dette tilskuddet kommer i tillegg til eventuelt vanlig kurstilskudd. For digitale samlinger kan tilskuddet pr samling være maks </w:t>
      </w:r>
      <w:r w:rsidR="001753AE">
        <w:rPr>
          <w:rFonts w:ascii="Times New Roman" w:hAnsi="Times New Roman" w:cs="Times New Roman"/>
          <w:sz w:val="24"/>
          <w:szCs w:val="24"/>
        </w:rPr>
        <w:t>10.000</w:t>
      </w:r>
      <w:r w:rsidRPr="00DC3397">
        <w:rPr>
          <w:rFonts w:ascii="Times New Roman" w:hAnsi="Times New Roman" w:cs="Times New Roman"/>
          <w:sz w:val="24"/>
          <w:szCs w:val="24"/>
        </w:rPr>
        <w:t xml:space="preserve">,- (inklusive forberedelser) for fysiske samlinger kan tilskuddet være maks 20.000,-. Alle kostnader tas med i budsjett som skal følge søknaden. </w:t>
      </w:r>
      <w:r w:rsidR="00063322" w:rsidRPr="00DC3397">
        <w:rPr>
          <w:rFonts w:ascii="Times New Roman" w:hAnsi="Times New Roman" w:cs="Times New Roman"/>
          <w:sz w:val="24"/>
          <w:szCs w:val="24"/>
        </w:rPr>
        <w:t>Avkortning</w:t>
      </w:r>
      <w:r w:rsidRPr="00DC3397">
        <w:rPr>
          <w:rFonts w:ascii="Times New Roman" w:hAnsi="Times New Roman" w:cs="Times New Roman"/>
          <w:sz w:val="24"/>
          <w:szCs w:val="24"/>
        </w:rPr>
        <w:t xml:space="preserve"> kan forekomme.</w:t>
      </w:r>
    </w:p>
    <w:p w14:paraId="3DFADE4D" w14:textId="77777777" w:rsidR="00FF0AB4" w:rsidRPr="00DC3397" w:rsidRDefault="00FF0AB4" w:rsidP="00DC33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397">
        <w:rPr>
          <w:rFonts w:ascii="Times New Roman" w:hAnsi="Times New Roman" w:cs="Times New Roman"/>
          <w:b/>
          <w:bCs/>
          <w:sz w:val="24"/>
          <w:szCs w:val="24"/>
        </w:rPr>
        <w:t xml:space="preserve">Hva må følge søknaden; </w:t>
      </w:r>
      <w:r w:rsidRPr="00DC3397">
        <w:rPr>
          <w:rFonts w:ascii="Times New Roman" w:hAnsi="Times New Roman" w:cs="Times New Roman"/>
          <w:sz w:val="24"/>
          <w:szCs w:val="24"/>
        </w:rPr>
        <w:t>Beskrivelse av samlingen, målgruppe og innhold, dato for gjennomføring og budsjett</w:t>
      </w:r>
    </w:p>
    <w:p w14:paraId="4AAA3285" w14:textId="137A5376" w:rsidR="00FF0AB4" w:rsidRDefault="00FF0AB4" w:rsidP="00063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397">
        <w:rPr>
          <w:rFonts w:ascii="Times New Roman" w:hAnsi="Times New Roman" w:cs="Times New Roman"/>
          <w:b/>
          <w:bCs/>
          <w:sz w:val="24"/>
          <w:szCs w:val="24"/>
        </w:rPr>
        <w:t xml:space="preserve">Rapport og utbetaling; </w:t>
      </w:r>
      <w:r w:rsidRPr="00DC3397">
        <w:rPr>
          <w:rFonts w:ascii="Times New Roman" w:hAnsi="Times New Roman" w:cs="Times New Roman"/>
          <w:sz w:val="24"/>
          <w:szCs w:val="24"/>
        </w:rPr>
        <w:t xml:space="preserve">kort rapport med enkelt regnskap. </w:t>
      </w:r>
    </w:p>
    <w:p w14:paraId="1501AD93" w14:textId="77777777" w:rsidR="00DC3397" w:rsidRPr="00063322" w:rsidRDefault="00DC3397" w:rsidP="000633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6E09209" w14:textId="12D56834" w:rsidR="00DC3397" w:rsidRPr="00DC3397" w:rsidRDefault="00DC3397" w:rsidP="000633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3397">
        <w:rPr>
          <w:rFonts w:ascii="Times New Roman" w:hAnsi="Times New Roman" w:cs="Times New Roman"/>
          <w:b/>
          <w:bCs/>
          <w:sz w:val="24"/>
          <w:szCs w:val="24"/>
        </w:rPr>
        <w:t>Skjema for søknad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717F3" w:rsidRPr="00A21059" w14:paraId="55DE0843" w14:textId="77777777" w:rsidTr="006C3BF8">
        <w:tc>
          <w:tcPr>
            <w:tcW w:w="3397" w:type="dxa"/>
          </w:tcPr>
          <w:p w14:paraId="11A3C92C" w14:textId="4E5D2A9B" w:rsidR="00F50F06" w:rsidRDefault="00F50F06" w:rsidP="00A422D0">
            <w:pPr>
              <w:pStyle w:val="NormalWeb"/>
              <w:spacing w:before="0" w:beforeAutospacing="0" w:after="240" w:afterAutospacing="0" w:line="360" w:lineRule="atLeast"/>
            </w:pPr>
            <w:r w:rsidRPr="00A21059">
              <w:t>Lagets</w:t>
            </w:r>
            <w:r w:rsidR="004A563E">
              <w:t>/organisasjonens</w:t>
            </w:r>
            <w:r w:rsidRPr="00A21059">
              <w:t xml:space="preserve"> navn</w:t>
            </w:r>
          </w:p>
          <w:p w14:paraId="4EE3BFDA" w14:textId="4FC8FE36" w:rsidR="00FF0AB4" w:rsidRPr="004A563E" w:rsidRDefault="00FF0AB4" w:rsidP="004A563E">
            <w:pPr>
              <w:pStyle w:val="NormalWeb"/>
              <w:spacing w:before="0" w:beforeAutospacing="0" w:after="0" w:afterAutospacing="0" w:line="200" w:lineRule="atLeast"/>
              <w:rPr>
                <w:sz w:val="20"/>
                <w:szCs w:val="20"/>
              </w:rPr>
            </w:pPr>
            <w:r w:rsidRPr="004A563E">
              <w:rPr>
                <w:sz w:val="20"/>
                <w:szCs w:val="20"/>
              </w:rPr>
              <w:t>(fylkeslag, regionlag og sentrale medlemsorganisasjoner)</w:t>
            </w:r>
          </w:p>
        </w:tc>
        <w:tc>
          <w:tcPr>
            <w:tcW w:w="5665" w:type="dxa"/>
          </w:tcPr>
          <w:p w14:paraId="124400C4" w14:textId="77777777" w:rsidR="00E01A4B" w:rsidRPr="00A21059" w:rsidRDefault="00E01A4B" w:rsidP="00A422D0">
            <w:pPr>
              <w:pStyle w:val="NormalWeb"/>
              <w:spacing w:before="0" w:beforeAutospacing="0" w:after="240" w:afterAutospacing="0" w:line="360" w:lineRule="atLeast"/>
            </w:pPr>
          </w:p>
        </w:tc>
      </w:tr>
      <w:tr w:rsidR="005717F3" w:rsidRPr="00A21059" w14:paraId="0268B419" w14:textId="77777777" w:rsidTr="006C3BF8">
        <w:tc>
          <w:tcPr>
            <w:tcW w:w="3397" w:type="dxa"/>
          </w:tcPr>
          <w:p w14:paraId="41EFE0DC" w14:textId="359CEC4F" w:rsidR="00F50F06" w:rsidRPr="00A21059" w:rsidRDefault="00E01A4B" w:rsidP="004A563E">
            <w:pPr>
              <w:pStyle w:val="NormalWeb"/>
              <w:spacing w:before="0" w:beforeAutospacing="0" w:after="120" w:afterAutospacing="0" w:line="200" w:lineRule="atLeast"/>
            </w:pPr>
            <w:r w:rsidRPr="00A21059">
              <w:t>Hv</w:t>
            </w:r>
            <w:r w:rsidR="00AD7490">
              <w:t>a</w:t>
            </w:r>
            <w:r w:rsidR="00240D84">
              <w:t xml:space="preserve"> </w:t>
            </w:r>
            <w:r w:rsidRPr="00A21059">
              <w:t xml:space="preserve">(søkes </w:t>
            </w:r>
            <w:r w:rsidR="004A563E">
              <w:t>tilskudd</w:t>
            </w:r>
            <w:r w:rsidR="00240D84">
              <w:t>)</w:t>
            </w:r>
            <w:r w:rsidR="00AD7490">
              <w:t xml:space="preserve"> </w:t>
            </w:r>
            <w:r w:rsidR="00240D84">
              <w:t>t</w:t>
            </w:r>
            <w:r w:rsidR="00AD7490">
              <w:t>il</w:t>
            </w:r>
            <w:r w:rsidR="002C1462">
              <w:t xml:space="preserve">? </w:t>
            </w:r>
            <w:r w:rsidR="0002094D" w:rsidRPr="00A21059">
              <w:br/>
            </w:r>
          </w:p>
        </w:tc>
        <w:tc>
          <w:tcPr>
            <w:tcW w:w="5665" w:type="dxa"/>
          </w:tcPr>
          <w:p w14:paraId="7790A076" w14:textId="77777777" w:rsidR="00E01A4B" w:rsidRPr="00A21059" w:rsidRDefault="00E01A4B" w:rsidP="00A422D0">
            <w:pPr>
              <w:pStyle w:val="NormalWeb"/>
              <w:spacing w:before="0" w:beforeAutospacing="0" w:after="240" w:afterAutospacing="0" w:line="360" w:lineRule="atLeast"/>
            </w:pPr>
          </w:p>
        </w:tc>
      </w:tr>
      <w:tr w:rsidR="002C1462" w:rsidRPr="00A21059" w14:paraId="31104CB6" w14:textId="77777777" w:rsidTr="006C3BF8">
        <w:tc>
          <w:tcPr>
            <w:tcW w:w="3397" w:type="dxa"/>
          </w:tcPr>
          <w:p w14:paraId="70C63C34" w14:textId="42351C95" w:rsidR="002C1462" w:rsidRPr="00A21059" w:rsidRDefault="002C1462" w:rsidP="00A422D0">
            <w:pPr>
              <w:pStyle w:val="NormalWeb"/>
              <w:spacing w:before="0" w:beforeAutospacing="0" w:after="240" w:afterAutospacing="0" w:line="360" w:lineRule="atLeast"/>
            </w:pPr>
            <w:r>
              <w:t>Digitalt</w:t>
            </w:r>
            <w:r w:rsidR="00A751AE">
              <w:t>:</w:t>
            </w:r>
          </w:p>
        </w:tc>
        <w:tc>
          <w:tcPr>
            <w:tcW w:w="5665" w:type="dxa"/>
          </w:tcPr>
          <w:p w14:paraId="000092E7" w14:textId="3D48C48D" w:rsidR="002C1462" w:rsidRPr="00A21059" w:rsidRDefault="002C1462" w:rsidP="00A422D0">
            <w:pPr>
              <w:pStyle w:val="NormalWeb"/>
              <w:spacing w:before="0" w:beforeAutospacing="0" w:after="240" w:afterAutospacing="0" w:line="360" w:lineRule="atLeast"/>
            </w:pPr>
            <w:r>
              <w:t>Dato</w:t>
            </w:r>
            <w:r w:rsidR="00063322">
              <w:t>:</w:t>
            </w:r>
          </w:p>
        </w:tc>
      </w:tr>
      <w:tr w:rsidR="002C1462" w:rsidRPr="00A21059" w14:paraId="00D32929" w14:textId="77777777" w:rsidTr="006C3BF8">
        <w:tc>
          <w:tcPr>
            <w:tcW w:w="3397" w:type="dxa"/>
          </w:tcPr>
          <w:p w14:paraId="1EC86D09" w14:textId="76FF7B96" w:rsidR="002C1462" w:rsidRPr="00A21059" w:rsidRDefault="002C1462" w:rsidP="00A422D0">
            <w:pPr>
              <w:pStyle w:val="NormalWeb"/>
              <w:spacing w:before="0" w:beforeAutospacing="0" w:after="240" w:afterAutospacing="0" w:line="360" w:lineRule="atLeast"/>
            </w:pPr>
            <w:r>
              <w:t>Fysisk</w:t>
            </w:r>
            <w:r w:rsidR="00A751AE">
              <w:t>:</w:t>
            </w:r>
          </w:p>
        </w:tc>
        <w:tc>
          <w:tcPr>
            <w:tcW w:w="5665" w:type="dxa"/>
          </w:tcPr>
          <w:p w14:paraId="0A0BC6B8" w14:textId="2BA938E1" w:rsidR="002C1462" w:rsidRPr="00A21059" w:rsidRDefault="002C1462" w:rsidP="00A422D0">
            <w:pPr>
              <w:pStyle w:val="NormalWeb"/>
              <w:spacing w:before="0" w:beforeAutospacing="0" w:after="240" w:afterAutospacing="0" w:line="360" w:lineRule="atLeast"/>
            </w:pPr>
            <w:r>
              <w:t>Dato og sted</w:t>
            </w:r>
            <w:r w:rsidR="00063322">
              <w:t>:</w:t>
            </w:r>
          </w:p>
        </w:tc>
      </w:tr>
      <w:tr w:rsidR="002C1462" w:rsidRPr="00A21059" w14:paraId="33511C2C" w14:textId="77777777" w:rsidTr="006C3BF8">
        <w:tc>
          <w:tcPr>
            <w:tcW w:w="3397" w:type="dxa"/>
          </w:tcPr>
          <w:p w14:paraId="125CD9F5" w14:textId="4DC76F23" w:rsidR="002C1462" w:rsidRPr="00A21059" w:rsidRDefault="002C1462" w:rsidP="00A422D0">
            <w:pPr>
              <w:pStyle w:val="NormalWeb"/>
              <w:spacing w:before="0" w:beforeAutospacing="0" w:after="240" w:afterAutospacing="0" w:line="360" w:lineRule="atLeast"/>
            </w:pPr>
            <w:r>
              <w:t>Målgruppe</w:t>
            </w:r>
            <w:r w:rsidR="00D52178">
              <w:t xml:space="preserve"> og</w:t>
            </w:r>
            <w:r>
              <w:t xml:space="preserve"> forventet antall deltakere</w:t>
            </w:r>
            <w:r w:rsidR="00A751AE">
              <w:t>:</w:t>
            </w:r>
          </w:p>
        </w:tc>
        <w:tc>
          <w:tcPr>
            <w:tcW w:w="5665" w:type="dxa"/>
          </w:tcPr>
          <w:p w14:paraId="0F225630" w14:textId="77777777" w:rsidR="002C1462" w:rsidRPr="00A21059" w:rsidRDefault="002C1462" w:rsidP="00A422D0">
            <w:pPr>
              <w:pStyle w:val="NormalWeb"/>
              <w:spacing w:before="0" w:beforeAutospacing="0" w:after="240" w:afterAutospacing="0" w:line="360" w:lineRule="atLeast"/>
            </w:pPr>
          </w:p>
        </w:tc>
      </w:tr>
      <w:tr w:rsidR="002C1462" w:rsidRPr="00A21059" w14:paraId="711EB0A8" w14:textId="77777777" w:rsidTr="006C3BF8">
        <w:tc>
          <w:tcPr>
            <w:tcW w:w="3397" w:type="dxa"/>
          </w:tcPr>
          <w:p w14:paraId="2DB8EA48" w14:textId="592A7B42" w:rsidR="002C1462" w:rsidRPr="00A21059" w:rsidRDefault="002C1462" w:rsidP="00A422D0">
            <w:pPr>
              <w:pStyle w:val="NormalWeb"/>
              <w:spacing w:before="0" w:beforeAutospacing="0" w:after="240" w:afterAutospacing="0" w:line="360" w:lineRule="atLeast"/>
            </w:pPr>
            <w:r>
              <w:t>Er det søkt ordinært kurstilskudd for samlingen</w:t>
            </w:r>
            <w:r w:rsidR="00A751AE">
              <w:t>?</w:t>
            </w:r>
          </w:p>
        </w:tc>
        <w:tc>
          <w:tcPr>
            <w:tcW w:w="5665" w:type="dxa"/>
          </w:tcPr>
          <w:p w14:paraId="2A0085ED" w14:textId="2A22DEB1" w:rsidR="002C1462" w:rsidRPr="00A21059" w:rsidRDefault="002C1462" w:rsidP="00A422D0">
            <w:pPr>
              <w:pStyle w:val="NormalWeb"/>
              <w:spacing w:before="0" w:beforeAutospacing="0" w:after="240" w:afterAutospacing="0" w:line="360" w:lineRule="atLeast"/>
            </w:pPr>
            <w:r>
              <w:t>Ja/nei</w:t>
            </w:r>
          </w:p>
        </w:tc>
      </w:tr>
      <w:tr w:rsidR="005717F3" w:rsidRPr="00A21059" w14:paraId="291E5E32" w14:textId="77777777" w:rsidTr="006C3BF8">
        <w:tc>
          <w:tcPr>
            <w:tcW w:w="3397" w:type="dxa"/>
          </w:tcPr>
          <w:p w14:paraId="3F21D3EF" w14:textId="474DFADE" w:rsidR="002C1462" w:rsidRPr="00A21059" w:rsidRDefault="00D12126">
            <w:pPr>
              <w:pStyle w:val="NormalWeb"/>
              <w:spacing w:before="0" w:beforeAutospacing="0" w:after="240" w:afterAutospacing="0" w:line="360" w:lineRule="atLeast"/>
            </w:pPr>
            <w:r w:rsidRPr="00A21059">
              <w:t xml:space="preserve">Totalt søkt </w:t>
            </w:r>
            <w:r w:rsidR="00FF0AB4">
              <w:t>tilskudd</w:t>
            </w:r>
            <w:r w:rsidR="00727F3F">
              <w:t>:</w:t>
            </w:r>
            <w:r w:rsidR="00B51372">
              <w:br/>
            </w:r>
            <w:r w:rsidR="002C1462">
              <w:t>Legg ved budsjett</w:t>
            </w:r>
          </w:p>
        </w:tc>
        <w:tc>
          <w:tcPr>
            <w:tcW w:w="5665" w:type="dxa"/>
          </w:tcPr>
          <w:p w14:paraId="0FCC3BCA" w14:textId="159DEFE4" w:rsidR="00312A4F" w:rsidRPr="00A21059" w:rsidRDefault="00D12126">
            <w:pPr>
              <w:pStyle w:val="NormalWeb"/>
              <w:spacing w:before="0" w:beforeAutospacing="0" w:after="240" w:afterAutospacing="0" w:line="360" w:lineRule="atLeast"/>
            </w:pPr>
            <w:r w:rsidRPr="00A21059">
              <w:t>Kr:</w:t>
            </w:r>
          </w:p>
        </w:tc>
      </w:tr>
    </w:tbl>
    <w:p w14:paraId="71670C1A" w14:textId="77777777" w:rsidR="00B74AE8" w:rsidRPr="005717F3" w:rsidRDefault="00B74AE8"/>
    <w:sectPr w:rsidR="00B74AE8" w:rsidRPr="00571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CC0"/>
    <w:multiLevelType w:val="hybridMultilevel"/>
    <w:tmpl w:val="E7F43E3A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57AB"/>
    <w:multiLevelType w:val="hybridMultilevel"/>
    <w:tmpl w:val="13F87E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29391D"/>
    <w:multiLevelType w:val="hybridMultilevel"/>
    <w:tmpl w:val="96FCDB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3DCE"/>
    <w:multiLevelType w:val="hybridMultilevel"/>
    <w:tmpl w:val="E7F43E3A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B5DE8"/>
    <w:multiLevelType w:val="hybridMultilevel"/>
    <w:tmpl w:val="B7C20A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802861"/>
    <w:multiLevelType w:val="hybridMultilevel"/>
    <w:tmpl w:val="740426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2D0"/>
    <w:rsid w:val="00004FDD"/>
    <w:rsid w:val="0002094D"/>
    <w:rsid w:val="00063322"/>
    <w:rsid w:val="000824BC"/>
    <w:rsid w:val="00084E6F"/>
    <w:rsid w:val="0009244F"/>
    <w:rsid w:val="000F6BD7"/>
    <w:rsid w:val="00111261"/>
    <w:rsid w:val="0014208F"/>
    <w:rsid w:val="001753AE"/>
    <w:rsid w:val="001D0BD6"/>
    <w:rsid w:val="001F0003"/>
    <w:rsid w:val="00240D84"/>
    <w:rsid w:val="002C1462"/>
    <w:rsid w:val="00302A12"/>
    <w:rsid w:val="00312A4F"/>
    <w:rsid w:val="00327176"/>
    <w:rsid w:val="00390354"/>
    <w:rsid w:val="00417AFE"/>
    <w:rsid w:val="004561D4"/>
    <w:rsid w:val="004A563E"/>
    <w:rsid w:val="00566C6D"/>
    <w:rsid w:val="005717F3"/>
    <w:rsid w:val="00572FFC"/>
    <w:rsid w:val="00657BA7"/>
    <w:rsid w:val="00687841"/>
    <w:rsid w:val="006B0B4C"/>
    <w:rsid w:val="006C3BF8"/>
    <w:rsid w:val="006E7F34"/>
    <w:rsid w:val="006F799E"/>
    <w:rsid w:val="00727F3F"/>
    <w:rsid w:val="00773C92"/>
    <w:rsid w:val="00794F3E"/>
    <w:rsid w:val="007961F9"/>
    <w:rsid w:val="007B3C0D"/>
    <w:rsid w:val="008048C2"/>
    <w:rsid w:val="00827835"/>
    <w:rsid w:val="0085465C"/>
    <w:rsid w:val="008A41A6"/>
    <w:rsid w:val="008B606B"/>
    <w:rsid w:val="00947164"/>
    <w:rsid w:val="00A1585D"/>
    <w:rsid w:val="00A21059"/>
    <w:rsid w:val="00A35FF9"/>
    <w:rsid w:val="00A422D0"/>
    <w:rsid w:val="00A751AE"/>
    <w:rsid w:val="00AD7490"/>
    <w:rsid w:val="00AF66C9"/>
    <w:rsid w:val="00B3430F"/>
    <w:rsid w:val="00B51372"/>
    <w:rsid w:val="00B67D30"/>
    <w:rsid w:val="00B74AE8"/>
    <w:rsid w:val="00BF758F"/>
    <w:rsid w:val="00C3645A"/>
    <w:rsid w:val="00CF1B0D"/>
    <w:rsid w:val="00D12126"/>
    <w:rsid w:val="00D52178"/>
    <w:rsid w:val="00DC3397"/>
    <w:rsid w:val="00DC473A"/>
    <w:rsid w:val="00E01A4B"/>
    <w:rsid w:val="00EB2695"/>
    <w:rsid w:val="00EC5BC8"/>
    <w:rsid w:val="00ED1B69"/>
    <w:rsid w:val="00EE74AC"/>
    <w:rsid w:val="00F04E30"/>
    <w:rsid w:val="00F44820"/>
    <w:rsid w:val="00F50F06"/>
    <w:rsid w:val="00F73DD5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E33B"/>
  <w15:chartTrackingRefBased/>
  <w15:docId w15:val="{89F8C56D-8ED2-4429-A7A0-56FAD8F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A422D0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A422D0"/>
    <w:rPr>
      <w:b/>
      <w:bCs/>
    </w:rPr>
  </w:style>
  <w:style w:type="table" w:styleId="Tabellrutenett">
    <w:name w:val="Table Grid"/>
    <w:basedOn w:val="Vanligtabell"/>
    <w:uiPriority w:val="39"/>
    <w:rsid w:val="00F5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6C3BF8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084E6F"/>
    <w:pPr>
      <w:spacing w:after="0" w:line="240" w:lineRule="auto"/>
      <w:ind w:left="720"/>
    </w:pPr>
    <w:rPr>
      <w:rFonts w:ascii="Calibri" w:hAnsi="Calibri" w:cs="Calibr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2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2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Skogstad Mikalsen</dc:creator>
  <cp:keywords/>
  <dc:description/>
  <cp:lastModifiedBy>Torunn Elise Kveen</cp:lastModifiedBy>
  <cp:revision>3</cp:revision>
  <cp:lastPrinted>2021-05-05T07:55:00Z</cp:lastPrinted>
  <dcterms:created xsi:type="dcterms:W3CDTF">2021-06-01T11:50:00Z</dcterms:created>
  <dcterms:modified xsi:type="dcterms:W3CDTF">2021-06-11T09:25:00Z</dcterms:modified>
</cp:coreProperties>
</file>